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CAE9" w14:textId="67FE598C" w:rsidR="00A86103" w:rsidRPr="00EF791A" w:rsidRDefault="00EF791A" w:rsidP="00EF791A">
      <w:pPr>
        <w:pStyle w:val="Normaallaadveeb"/>
        <w:spacing w:before="0" w:beforeAutospacing="0" w:after="0" w:afterAutospacing="0"/>
        <w:rPr>
          <w:rFonts w:ascii="Times New Roman" w:hAnsi="Times New Roman" w:cs="Times New Roman"/>
        </w:rPr>
      </w:pPr>
      <w:r w:rsidRPr="00EF791A">
        <w:rPr>
          <w:rFonts w:ascii="Times New Roman" w:hAnsi="Times New Roman" w:cs="Times New Roman"/>
        </w:rPr>
        <w:t>Hr Igor Taro</w:t>
      </w:r>
    </w:p>
    <w:p w14:paraId="523712CB" w14:textId="75CB8197" w:rsidR="00EF791A" w:rsidRPr="00EF791A" w:rsidRDefault="00EF791A" w:rsidP="00EF791A">
      <w:pPr>
        <w:pStyle w:val="Normaallaadveeb"/>
        <w:spacing w:before="0" w:beforeAutospacing="0" w:after="0" w:afterAutospacing="0"/>
        <w:rPr>
          <w:rFonts w:ascii="Times New Roman" w:hAnsi="Times New Roman" w:cs="Times New Roman"/>
        </w:rPr>
      </w:pPr>
      <w:r w:rsidRPr="00EF791A">
        <w:rPr>
          <w:rFonts w:ascii="Times New Roman" w:hAnsi="Times New Roman" w:cs="Times New Roman"/>
        </w:rPr>
        <w:t>Siseminister</w:t>
      </w:r>
    </w:p>
    <w:p w14:paraId="3834367E" w14:textId="1AFA470B" w:rsidR="00EF791A" w:rsidRPr="00EF791A" w:rsidRDefault="00EF791A" w:rsidP="00A86103">
      <w:pPr>
        <w:pStyle w:val="Normaallaadveeb"/>
        <w:spacing w:before="0" w:beforeAutospacing="0" w:after="180" w:afterAutospacing="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A51EF0">
        <w:rPr>
          <w:rFonts w:ascii="Times New Roman" w:hAnsi="Times New Roman" w:cs="Times New Roman"/>
        </w:rPr>
        <w:t>22</w:t>
      </w:r>
      <w:r w:rsidRPr="00EF791A">
        <w:rPr>
          <w:rFonts w:ascii="Times New Roman" w:hAnsi="Times New Roman" w:cs="Times New Roman"/>
        </w:rPr>
        <w:t>. jaanuar 2026</w:t>
      </w:r>
    </w:p>
    <w:p w14:paraId="1C5D31F3" w14:textId="3FA53384" w:rsidR="00A86103" w:rsidRPr="00EF791A" w:rsidRDefault="00A51EF0" w:rsidP="00A86103">
      <w:pPr>
        <w:pStyle w:val="Normaallaadveeb"/>
        <w:spacing w:before="0" w:beforeAutospacing="0" w:after="224" w:afterAutospacing="0"/>
        <w:rPr>
          <w:rFonts w:ascii="Times New Roman" w:hAnsi="Times New Roman" w:cs="Times New Roman"/>
        </w:rPr>
      </w:pPr>
      <w:r>
        <w:rPr>
          <w:rFonts w:ascii="Times New Roman" w:hAnsi="Times New Roman" w:cs="Times New Roman"/>
        </w:rPr>
        <w:t>KIRJALIK KÜSIMUS</w:t>
      </w:r>
    </w:p>
    <w:p w14:paraId="6AFA9981" w14:textId="77777777" w:rsidR="00A86103" w:rsidRPr="00EF791A" w:rsidRDefault="00A86103" w:rsidP="00A86103">
      <w:pPr>
        <w:pStyle w:val="Normaallaadveeb"/>
        <w:spacing w:before="0" w:beforeAutospacing="0" w:after="180" w:afterAutospacing="0"/>
        <w:rPr>
          <w:rFonts w:ascii="Times New Roman" w:hAnsi="Times New Roman" w:cs="Times New Roman"/>
        </w:rPr>
      </w:pPr>
    </w:p>
    <w:p w14:paraId="2ADFCB0C" w14:textId="03A9EBBB" w:rsidR="00A86103" w:rsidRPr="00EF791A" w:rsidRDefault="00A86103" w:rsidP="00A86103">
      <w:pPr>
        <w:pStyle w:val="Normaallaadveeb"/>
        <w:spacing w:before="0" w:beforeAutospacing="0" w:after="180" w:afterAutospacing="0"/>
        <w:rPr>
          <w:rFonts w:ascii="Times New Roman" w:hAnsi="Times New Roman" w:cs="Times New Roman"/>
          <w:b/>
          <w:bCs/>
        </w:rPr>
      </w:pPr>
      <w:r w:rsidRPr="00EF791A">
        <w:rPr>
          <w:rFonts w:ascii="Times New Roman" w:hAnsi="Times New Roman" w:cs="Times New Roman"/>
          <w:b/>
          <w:bCs/>
        </w:rPr>
        <w:t>Narkootikumide leviku</w:t>
      </w:r>
      <w:r w:rsidR="00EF791A" w:rsidRPr="00EF791A">
        <w:rPr>
          <w:rFonts w:ascii="Times New Roman" w:hAnsi="Times New Roman" w:cs="Times New Roman"/>
          <w:b/>
          <w:bCs/>
        </w:rPr>
        <w:t xml:space="preserve"> kohta</w:t>
      </w:r>
    </w:p>
    <w:p w14:paraId="667D5576" w14:textId="77777777" w:rsidR="00A86103" w:rsidRDefault="00A86103" w:rsidP="00A86103">
      <w:pPr>
        <w:pStyle w:val="Normaallaadveeb"/>
        <w:spacing w:before="0" w:beforeAutospacing="0" w:after="180" w:afterAutospacing="0"/>
        <w:rPr>
          <w:rFonts w:ascii="Times New Roman" w:hAnsi="Times New Roman" w:cs="Times New Roman"/>
        </w:rPr>
      </w:pPr>
    </w:p>
    <w:p w14:paraId="3289E08C" w14:textId="5731F0CC" w:rsidR="00EF791A" w:rsidRDefault="00EF791A" w:rsidP="00A86103">
      <w:pPr>
        <w:pStyle w:val="Normaallaadveeb"/>
        <w:spacing w:before="0" w:beforeAutospacing="0" w:after="180" w:afterAutospacing="0"/>
        <w:rPr>
          <w:rFonts w:ascii="Times New Roman" w:hAnsi="Times New Roman" w:cs="Times New Roman"/>
        </w:rPr>
      </w:pPr>
      <w:r>
        <w:rPr>
          <w:rFonts w:ascii="Times New Roman" w:hAnsi="Times New Roman" w:cs="Times New Roman"/>
        </w:rPr>
        <w:t>Lugupeetud siseminister</w:t>
      </w:r>
    </w:p>
    <w:p w14:paraId="7144825B" w14:textId="27F88D50" w:rsidR="00A86103" w:rsidRPr="00EF791A" w:rsidRDefault="00DE40DF" w:rsidP="003438F8">
      <w:pPr>
        <w:pStyle w:val="Normaallaadveeb"/>
        <w:spacing w:before="0" w:beforeAutospacing="0" w:after="180" w:afterAutospacing="0"/>
        <w:jc w:val="both"/>
        <w:rPr>
          <w:rFonts w:ascii="Times New Roman" w:hAnsi="Times New Roman" w:cs="Times New Roman"/>
        </w:rPr>
      </w:pPr>
      <w:r>
        <w:rPr>
          <w:rFonts w:ascii="Times New Roman" w:hAnsi="Times New Roman" w:cs="Times New Roman"/>
        </w:rPr>
        <w:t xml:space="preserve"> </w:t>
      </w:r>
    </w:p>
    <w:p w14:paraId="661F4317" w14:textId="77777777" w:rsidR="00A86103" w:rsidRPr="00EF791A" w:rsidRDefault="00A86103" w:rsidP="003438F8">
      <w:pPr>
        <w:pStyle w:val="Normaallaadveeb"/>
        <w:spacing w:before="0" w:beforeAutospacing="0" w:after="180" w:afterAutospacing="0"/>
        <w:jc w:val="both"/>
        <w:rPr>
          <w:rFonts w:ascii="Times New Roman" w:hAnsi="Times New Roman" w:cs="Times New Roman"/>
        </w:rPr>
      </w:pPr>
      <w:r w:rsidRPr="00EF791A">
        <w:rPr>
          <w:rFonts w:ascii="Times New Roman" w:hAnsi="Times New Roman" w:cs="Times New Roman"/>
        </w:rPr>
        <w:t>Õiguskaitseasutuste ja avalikkuses esitatud hinnangute kohaselt on narkootilised ained Eestis muutunud senisest kättesaadavamaks, samal ajal kui üldine hinnatõus ja inflatsioon ei ole narkoturu toimimist pidurdanud. Kuigi olukord avalikus ruumis võib näida suhteliselt rahulik, toimub märkimisväärne osa narkokaubandusest digikeskkonnas, mis muudab selle raskemini avastatavaks ja tõkestatavamaks.</w:t>
      </w:r>
    </w:p>
    <w:p w14:paraId="1BD480A1" w14:textId="77777777" w:rsidR="00A86103" w:rsidRPr="00EF791A" w:rsidRDefault="00A86103" w:rsidP="003438F8">
      <w:pPr>
        <w:pStyle w:val="Normaallaadveeb"/>
        <w:spacing w:before="0" w:beforeAutospacing="0" w:after="180" w:afterAutospacing="0"/>
        <w:jc w:val="both"/>
        <w:rPr>
          <w:rFonts w:ascii="Times New Roman" w:hAnsi="Times New Roman" w:cs="Times New Roman"/>
        </w:rPr>
      </w:pPr>
      <w:r w:rsidRPr="00EF791A">
        <w:rPr>
          <w:rFonts w:ascii="Times New Roman" w:hAnsi="Times New Roman" w:cs="Times New Roman"/>
        </w:rPr>
        <w:t>Samaaegselt on narkootiliste ainete kontsentratsioon ja ettearvamatus kasvanud sellisel määral, et eksimus väga väikese koguse ulatuses võib osutuda surmavaks. Lisaks on tõstatatud põhjendatud mure seoses välismaiste organiseeritud kuritegelike võrgustike võimaliku laienemisega Eesti narkoturule.</w:t>
      </w:r>
    </w:p>
    <w:p w14:paraId="70F2F8EB" w14:textId="0296F82C" w:rsidR="00EF791A" w:rsidRPr="00EF791A" w:rsidRDefault="00EF791A" w:rsidP="003438F8">
      <w:pPr>
        <w:spacing w:before="100" w:beforeAutospacing="1" w:after="100" w:afterAutospacing="1" w:line="278" w:lineRule="auto"/>
        <w:jc w:val="both"/>
        <w:rPr>
          <w:rFonts w:ascii="Times New Roman" w:hAnsi="Times New Roman" w:cs="Times New Roman"/>
        </w:rPr>
      </w:pPr>
      <w:r w:rsidRPr="00EF791A">
        <w:rPr>
          <w:rFonts w:ascii="Times New Roman" w:hAnsi="Times New Roman" w:cs="Times New Roman"/>
        </w:rPr>
        <w:t>Eeltoodust tulenevalt palume Teil</w:t>
      </w:r>
      <w:r w:rsidR="00A51EF0">
        <w:rPr>
          <w:rFonts w:ascii="Times New Roman" w:hAnsi="Times New Roman" w:cs="Times New Roman"/>
        </w:rPr>
        <w:t xml:space="preserve"> </w:t>
      </w:r>
      <w:r w:rsidRPr="00EF791A">
        <w:rPr>
          <w:rFonts w:ascii="Times New Roman" w:hAnsi="Times New Roman" w:cs="Times New Roman"/>
        </w:rPr>
        <w:t xml:space="preserve"> vastata järgmistele küsimustele: </w:t>
      </w:r>
    </w:p>
    <w:p w14:paraId="210D4DCE"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Milline on Siseministeeriumi hinnang narkoturu tegelikule mahule ja struktuurile Eestis, tuues eraldi välja digikeskkonna kaudu toimiva narkokaubanduse osakaalu?</w:t>
      </w:r>
    </w:p>
    <w:p w14:paraId="166E9F8C"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Kui palju on Politsei- ja Piirivalveamet tuvastanud ja sulgenud narkokaubandusega seotud veebilehti, krüpteeritud suhtluskanaleid ning sotsiaalmeediakontosid, ning kui paljude nende juhtumite alusel on alustatud kriminaalmenetlusi?</w:t>
      </w:r>
    </w:p>
    <w:p w14:paraId="2CEB6AD1"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Kui palju on registreeritud narkootikumidega seotud üledoosisurmasid ning milline osa neist on seotud suure kontsentratsiooniga või sünteetiliste narkootiliste ainetega?</w:t>
      </w:r>
    </w:p>
    <w:p w14:paraId="5E6DAD2A"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Milline on Politsei- ja Piirivalveameti narkokuritegevusega tegelevate üksuste tegelik võimekus, täitmata ametikohad ning tehniline ja analüütiline suutlikkus, arvestades narkoturu muutunud iseloomu?</w:t>
      </w:r>
    </w:p>
    <w:p w14:paraId="30990AE9"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Kui paljudes menetlustes on tuvastatud või kahtlustatud välismaiste organiseeritud kuritegelike grupeeringute seotus narkokaubandusega Eestis ning milline on Siseministeeriumi hinnang nende riskide edasisele arengule?</w:t>
      </w:r>
    </w:p>
    <w:p w14:paraId="7A4460A3"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Kas Siseministeeriumil on kehtiv ja rakendatav tegevuskava juhuks, kui välismaised organiseeritud kuritegelikud võrgustikud asuvad Eestis narkoturgu süstemaatiliselt kontrollima, ning millised on selle tegevuskava peamised meetmed ja rahaline kate?</w:t>
      </w:r>
    </w:p>
    <w:p w14:paraId="2C3C3ECF"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t>Milliseid konkreetseid ja mõõdetavaid samme rakendab riik narkootikumidest põhjustatud üledoosisurmade vähendamiseks ning milliste näitajate alusel hinnatakse nende meetmete tulemuslikkust?</w:t>
      </w:r>
    </w:p>
    <w:p w14:paraId="1E424CC4" w14:textId="77777777" w:rsidR="00A86103" w:rsidRPr="00EF791A" w:rsidRDefault="00A86103" w:rsidP="003438F8">
      <w:pPr>
        <w:numPr>
          <w:ilvl w:val="0"/>
          <w:numId w:val="1"/>
        </w:numPr>
        <w:spacing w:after="180"/>
        <w:jc w:val="both"/>
        <w:rPr>
          <w:rFonts w:ascii="Times New Roman" w:hAnsi="Times New Roman" w:cs="Times New Roman"/>
        </w:rPr>
      </w:pPr>
      <w:r w:rsidRPr="00EF791A">
        <w:rPr>
          <w:rFonts w:ascii="Times New Roman" w:eastAsia="Times New Roman" w:hAnsi="Times New Roman" w:cs="Times New Roman"/>
        </w:rPr>
        <w:lastRenderedPageBreak/>
        <w:t>Kas Siseministeerium peab vajalikuks narkopoliitika ning narkokuritegevuse vastase tegevuse sisulist ja strateegilist ümberhindamist ning kas sellega on kavandatud täiendavad otsused riigieelarve ja õiguskaitseasutuste volituste osas?</w:t>
      </w:r>
    </w:p>
    <w:p w14:paraId="0AB829BC" w14:textId="77777777" w:rsidR="002530E1" w:rsidRDefault="002530E1" w:rsidP="003438F8">
      <w:pPr>
        <w:jc w:val="both"/>
        <w:rPr>
          <w:rFonts w:ascii="Times New Roman" w:hAnsi="Times New Roman" w:cs="Times New Roman"/>
        </w:rPr>
      </w:pPr>
    </w:p>
    <w:p w14:paraId="3672B706" w14:textId="77777777" w:rsidR="00DE40DF" w:rsidRDefault="00DE40DF" w:rsidP="003438F8">
      <w:pPr>
        <w:jc w:val="both"/>
        <w:rPr>
          <w:rFonts w:ascii="Times New Roman" w:hAnsi="Times New Roman" w:cs="Times New Roman"/>
        </w:rPr>
      </w:pPr>
    </w:p>
    <w:p w14:paraId="737F8312" w14:textId="28314B52" w:rsidR="00DE40DF" w:rsidRDefault="00DE40DF" w:rsidP="003438F8">
      <w:pPr>
        <w:jc w:val="both"/>
        <w:rPr>
          <w:rFonts w:ascii="Times New Roman" w:hAnsi="Times New Roman" w:cs="Times New Roman"/>
        </w:rPr>
      </w:pPr>
      <w:r>
        <w:rPr>
          <w:rFonts w:ascii="Times New Roman" w:hAnsi="Times New Roman" w:cs="Times New Roman"/>
        </w:rPr>
        <w:t>Lugupidamisega</w:t>
      </w:r>
    </w:p>
    <w:p w14:paraId="16AB2ABE" w14:textId="77777777" w:rsidR="00DE40DF" w:rsidRPr="00EF791A" w:rsidRDefault="00DE40DF" w:rsidP="003438F8">
      <w:pPr>
        <w:jc w:val="both"/>
        <w:rPr>
          <w:rFonts w:ascii="Times New Roman" w:hAnsi="Times New Roman" w:cs="Times New Roman"/>
        </w:rPr>
      </w:pPr>
    </w:p>
    <w:sectPr w:rsidR="00DE40DF" w:rsidRPr="00EF7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1075A"/>
    <w:multiLevelType w:val="multilevel"/>
    <w:tmpl w:val="6D64F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4244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3"/>
    <w:rsid w:val="002530E1"/>
    <w:rsid w:val="0028365F"/>
    <w:rsid w:val="003438F8"/>
    <w:rsid w:val="004458C2"/>
    <w:rsid w:val="004C4249"/>
    <w:rsid w:val="00792A56"/>
    <w:rsid w:val="00A119F8"/>
    <w:rsid w:val="00A51EF0"/>
    <w:rsid w:val="00A86103"/>
    <w:rsid w:val="00AB52F1"/>
    <w:rsid w:val="00DE40DF"/>
    <w:rsid w:val="00EF79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2C83"/>
  <w15:chartTrackingRefBased/>
  <w15:docId w15:val="{9D82351E-6EC0-4B41-A18D-2831A942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6103"/>
    <w:pPr>
      <w:spacing w:after="0" w:line="240" w:lineRule="auto"/>
    </w:pPr>
    <w:rPr>
      <w:rFonts w:ascii="Aptos" w:hAnsi="Aptos" w:cs="Aptos"/>
      <w:kern w:val="0"/>
      <w:lang w:eastAsia="et-EE"/>
      <w14:ligatures w14:val="none"/>
    </w:rPr>
  </w:style>
  <w:style w:type="paragraph" w:styleId="Pealkiri1">
    <w:name w:val="heading 1"/>
    <w:basedOn w:val="Normaallaad"/>
    <w:next w:val="Normaallaad"/>
    <w:link w:val="Pealkiri1Mrk"/>
    <w:uiPriority w:val="9"/>
    <w:qFormat/>
    <w:rsid w:val="00A8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8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8610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8610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8610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86103"/>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86103"/>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86103"/>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86103"/>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8610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8610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8610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8610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8610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8610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8610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8610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8610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8610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8610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8610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8610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86103"/>
    <w:pPr>
      <w:spacing w:before="160"/>
      <w:jc w:val="center"/>
    </w:pPr>
    <w:rPr>
      <w:i/>
      <w:iCs/>
      <w:color w:val="404040" w:themeColor="text1" w:themeTint="BF"/>
    </w:rPr>
  </w:style>
  <w:style w:type="character" w:customStyle="1" w:styleId="TsitaatMrk">
    <w:name w:val="Tsitaat Märk"/>
    <w:basedOn w:val="Liguvaikefont"/>
    <w:link w:val="Tsitaat"/>
    <w:uiPriority w:val="29"/>
    <w:rsid w:val="00A86103"/>
    <w:rPr>
      <w:i/>
      <w:iCs/>
      <w:color w:val="404040" w:themeColor="text1" w:themeTint="BF"/>
    </w:rPr>
  </w:style>
  <w:style w:type="paragraph" w:styleId="Loendilik">
    <w:name w:val="List Paragraph"/>
    <w:basedOn w:val="Normaallaad"/>
    <w:uiPriority w:val="34"/>
    <w:qFormat/>
    <w:rsid w:val="00A86103"/>
    <w:pPr>
      <w:ind w:left="720"/>
      <w:contextualSpacing/>
    </w:pPr>
  </w:style>
  <w:style w:type="character" w:styleId="Selgeltmrgatavrhutus">
    <w:name w:val="Intense Emphasis"/>
    <w:basedOn w:val="Liguvaikefont"/>
    <w:uiPriority w:val="21"/>
    <w:qFormat/>
    <w:rsid w:val="00A86103"/>
    <w:rPr>
      <w:i/>
      <w:iCs/>
      <w:color w:val="0F4761" w:themeColor="accent1" w:themeShade="BF"/>
    </w:rPr>
  </w:style>
  <w:style w:type="paragraph" w:styleId="Selgeltmrgatavtsitaat">
    <w:name w:val="Intense Quote"/>
    <w:basedOn w:val="Normaallaad"/>
    <w:next w:val="Normaallaad"/>
    <w:link w:val="SelgeltmrgatavtsitaatMrk"/>
    <w:uiPriority w:val="30"/>
    <w:qFormat/>
    <w:rsid w:val="00A8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86103"/>
    <w:rPr>
      <w:i/>
      <w:iCs/>
      <w:color w:val="0F4761" w:themeColor="accent1" w:themeShade="BF"/>
    </w:rPr>
  </w:style>
  <w:style w:type="character" w:styleId="Selgeltmrgatavviide">
    <w:name w:val="Intense Reference"/>
    <w:basedOn w:val="Liguvaikefont"/>
    <w:uiPriority w:val="32"/>
    <w:qFormat/>
    <w:rsid w:val="00A86103"/>
    <w:rPr>
      <w:b/>
      <w:bCs/>
      <w:smallCaps/>
      <w:color w:val="0F4761" w:themeColor="accent1" w:themeShade="BF"/>
      <w:spacing w:val="5"/>
    </w:rPr>
  </w:style>
  <w:style w:type="paragraph" w:styleId="Normaallaadveeb">
    <w:name w:val="Normal (Web)"/>
    <w:basedOn w:val="Normaallaad"/>
    <w:uiPriority w:val="99"/>
    <w:semiHidden/>
    <w:unhideWhenUsed/>
    <w:rsid w:val="00A861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2188</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Vladimir Arhipov</cp:lastModifiedBy>
  <cp:revision>2</cp:revision>
  <cp:lastPrinted>2026-01-09T09:40:00Z</cp:lastPrinted>
  <dcterms:created xsi:type="dcterms:W3CDTF">2026-01-22T12:04:00Z</dcterms:created>
  <dcterms:modified xsi:type="dcterms:W3CDTF">2026-01-22T12:04:00Z</dcterms:modified>
</cp:coreProperties>
</file>